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B3549F" w14:textId="77777777" w:rsidR="0064634E" w:rsidRPr="0064634E" w:rsidRDefault="0064634E" w:rsidP="0064634E"/>
    <w:p w14:paraId="0ECC9AE2" w14:textId="77777777" w:rsidR="0064634E" w:rsidRPr="0064634E" w:rsidRDefault="0064634E" w:rsidP="0064634E"/>
    <w:p w14:paraId="75218AFF" w14:textId="77777777" w:rsidR="0064634E" w:rsidRPr="0064634E" w:rsidRDefault="0064634E" w:rsidP="0064634E"/>
    <w:p w14:paraId="47679D40" w14:textId="77777777" w:rsidR="0064634E" w:rsidRPr="0064634E" w:rsidRDefault="0064634E" w:rsidP="0064634E"/>
    <w:tbl>
      <w:tblPr>
        <w:tblW w:w="1619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196"/>
      </w:tblGrid>
      <w:tr w:rsidR="00C04FC8" w:rsidRPr="0038615E" w14:paraId="00D9C712" w14:textId="77777777" w:rsidTr="00C82FB3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5ECC9" w14:textId="77777777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b/>
                <w:bCs/>
                <w:sz w:val="28"/>
                <w:szCs w:val="28"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sz w:val="28"/>
                <w:szCs w:val="28"/>
                <w:lang w:eastAsia="es-GT"/>
              </w:rPr>
              <w:t>DEPARTAMENTO FINANCIERO</w:t>
            </w:r>
          </w:p>
        </w:tc>
      </w:tr>
      <w:tr w:rsidR="00C04FC8" w:rsidRPr="0038615E" w14:paraId="24447D0B" w14:textId="77777777" w:rsidTr="00C82FB3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6AE2B" w14:textId="77777777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b/>
                <w:bCs/>
                <w:sz w:val="28"/>
                <w:szCs w:val="28"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sz w:val="28"/>
                <w:szCs w:val="28"/>
                <w:lang w:eastAsia="es-GT"/>
              </w:rPr>
              <w:t xml:space="preserve">UNIDAD EJECUTORA DE CONSERVACIÓN VIAL </w:t>
            </w:r>
          </w:p>
        </w:tc>
      </w:tr>
      <w:tr w:rsidR="00C04FC8" w:rsidRPr="0038615E" w14:paraId="5FB9B52F" w14:textId="77777777" w:rsidTr="00C82FB3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DD0A1" w14:textId="139A1411" w:rsidR="00C04FC8" w:rsidRPr="0038615E" w:rsidRDefault="009D40E8" w:rsidP="009D40E8">
            <w:pPr>
              <w:jc w:val="center"/>
              <w:rPr>
                <w:rFonts w:ascii="Altivo Black" w:eastAsia="Times New Roman" w:hAnsi="Altivo Black" w:cs="Arial"/>
                <w:lang w:eastAsia="es-GT"/>
              </w:rPr>
            </w:pPr>
            <w:r>
              <w:rPr>
                <w:rFonts w:ascii="Altivo Black" w:eastAsia="Times New Roman" w:hAnsi="Altivo Black" w:cs="Arial"/>
                <w:b/>
                <w:bCs/>
                <w:lang w:eastAsia="es-GT"/>
              </w:rPr>
              <w:t>Departamento Financiero</w:t>
            </w:r>
            <w:r w:rsidR="00C04FC8" w:rsidRPr="0038615E">
              <w:rPr>
                <w:rFonts w:ascii="Altivo Black" w:eastAsia="Times New Roman" w:hAnsi="Altivo Black" w:cs="Arial"/>
                <w:b/>
                <w:bCs/>
                <w:lang w:eastAsia="es-GT"/>
              </w:rPr>
              <w:t xml:space="preserve">: </w:t>
            </w:r>
            <w:r w:rsidR="00C04FC8" w:rsidRPr="0038615E">
              <w:rPr>
                <w:rFonts w:ascii="Altivo Black" w:eastAsia="Times New Roman" w:hAnsi="Altivo Black" w:cs="Arial"/>
                <w:lang w:eastAsia="es-GT"/>
              </w:rPr>
              <w:t>Lic</w:t>
            </w:r>
            <w:r>
              <w:rPr>
                <w:rFonts w:ascii="Altivo Black" w:eastAsia="Times New Roman" w:hAnsi="Altivo Black" w:cs="Arial"/>
                <w:lang w:eastAsia="es-GT"/>
              </w:rPr>
              <w:t>da</w:t>
            </w:r>
            <w:r w:rsidR="00C04FC8" w:rsidRPr="0038615E">
              <w:rPr>
                <w:rFonts w:ascii="Altivo Black" w:eastAsia="Times New Roman" w:hAnsi="Altivo Black" w:cs="Arial"/>
                <w:lang w:eastAsia="es-GT"/>
              </w:rPr>
              <w:t>.</w:t>
            </w:r>
            <w:r>
              <w:rPr>
                <w:rFonts w:ascii="Altivo Black" w:eastAsia="Times New Roman" w:hAnsi="Altivo Black" w:cs="Arial"/>
                <w:lang w:eastAsia="es-GT"/>
              </w:rPr>
              <w:t xml:space="preserve"> María Julia López Cruz</w:t>
            </w:r>
          </w:p>
        </w:tc>
      </w:tr>
      <w:tr w:rsidR="00C04FC8" w:rsidRPr="0038615E" w14:paraId="37A5A628" w14:textId="77777777" w:rsidTr="00C82FB3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8C049" w14:textId="1B0FE367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bCs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lang w:eastAsia="es-GT"/>
              </w:rPr>
              <w:t xml:space="preserve">Encargada de Actualización: </w:t>
            </w:r>
            <w:r w:rsidR="009D40E8">
              <w:rPr>
                <w:rFonts w:ascii="Altivo Black" w:eastAsia="Times New Roman" w:hAnsi="Altivo Black" w:cs="Arial"/>
                <w:b/>
                <w:bCs/>
                <w:lang w:eastAsia="es-GT"/>
              </w:rPr>
              <w:t>Elsa María Pascual Pedro</w:t>
            </w:r>
          </w:p>
        </w:tc>
      </w:tr>
      <w:tr w:rsidR="00C04FC8" w:rsidRPr="0038615E" w14:paraId="14A9504A" w14:textId="77777777" w:rsidTr="00617D91">
        <w:trPr>
          <w:trHeight w:val="23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42D43" w14:textId="4CCAE9D1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lang w:eastAsia="es-GT"/>
              </w:rPr>
            </w:pPr>
            <w:bookmarkStart w:id="0" w:name="_GoBack"/>
            <w:bookmarkEnd w:id="0"/>
            <w:r w:rsidRPr="0038615E">
              <w:rPr>
                <w:rFonts w:ascii="Altivo Black" w:eastAsia="Times New Roman" w:hAnsi="Altivo Black" w:cs="Arial"/>
                <w:b/>
                <w:bCs/>
                <w:lang w:eastAsia="es-GT"/>
              </w:rPr>
              <w:t xml:space="preserve">Fecha de Actualización: </w:t>
            </w:r>
            <w:r w:rsidR="00200E73">
              <w:rPr>
                <w:rFonts w:ascii="Altivo Black" w:eastAsia="Times New Roman" w:hAnsi="Altivo Black" w:cs="Arial"/>
                <w:b/>
                <w:bCs/>
                <w:lang w:eastAsia="es-GT"/>
              </w:rPr>
              <w:t>31/</w:t>
            </w:r>
            <w:r w:rsidR="009D40E8">
              <w:rPr>
                <w:rFonts w:ascii="Altivo Black" w:eastAsia="Times New Roman" w:hAnsi="Altivo Black" w:cs="Arial"/>
                <w:b/>
                <w:bCs/>
                <w:lang w:eastAsia="es-GT"/>
              </w:rPr>
              <w:t>0</w:t>
            </w:r>
            <w:r w:rsidR="00200E73">
              <w:rPr>
                <w:rFonts w:ascii="Altivo Black" w:eastAsia="Times New Roman" w:hAnsi="Altivo Black" w:cs="Arial"/>
                <w:b/>
                <w:bCs/>
                <w:lang w:eastAsia="es-GT"/>
              </w:rPr>
              <w:t>3</w:t>
            </w:r>
            <w:r w:rsidRPr="0038615E">
              <w:rPr>
                <w:rFonts w:ascii="Altivo Black" w:eastAsia="Times New Roman" w:hAnsi="Altivo Black" w:cs="Arial"/>
                <w:b/>
                <w:bCs/>
                <w:lang w:eastAsia="es-GT"/>
              </w:rPr>
              <w:t>/202</w:t>
            </w:r>
            <w:r w:rsidR="009D40E8">
              <w:rPr>
                <w:rFonts w:ascii="Altivo Black" w:eastAsia="Times New Roman" w:hAnsi="Altivo Black" w:cs="Arial"/>
                <w:b/>
                <w:bCs/>
                <w:lang w:eastAsia="es-GT"/>
              </w:rPr>
              <w:t>5</w:t>
            </w:r>
          </w:p>
        </w:tc>
      </w:tr>
      <w:tr w:rsidR="00C04FC8" w:rsidRPr="0038615E" w14:paraId="6456061C" w14:textId="77777777" w:rsidTr="00C82FB3">
        <w:trPr>
          <w:trHeight w:val="30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9DE68" w14:textId="77777777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b/>
                <w:bCs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lang w:eastAsia="es-GT"/>
              </w:rPr>
              <w:t>CONTRATOS DE MANTENIMIENTO DE EQUIPO, VEHÍCULOS, INMUEBLES, PLANTAS E INSTALACIONES</w:t>
            </w:r>
          </w:p>
        </w:tc>
      </w:tr>
      <w:tr w:rsidR="00C04FC8" w:rsidRPr="0038615E" w14:paraId="3D134A59" w14:textId="77777777" w:rsidTr="00C82FB3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54134" w14:textId="77777777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lang w:eastAsia="es-GT"/>
              </w:rPr>
              <w:t>(Artículo 10, numeral 14, Ley de Acceso a la Información Pública)</w:t>
            </w:r>
          </w:p>
        </w:tc>
      </w:tr>
    </w:tbl>
    <w:p w14:paraId="281805BC" w14:textId="774C86E9" w:rsidR="00C04FC8" w:rsidRPr="0038615E" w:rsidRDefault="00C04FC8" w:rsidP="00C04FC8">
      <w:pPr>
        <w:rPr>
          <w:rFonts w:ascii="Altivo Black" w:hAnsi="Altivo Black"/>
          <w:b/>
        </w:rPr>
      </w:pPr>
    </w:p>
    <w:p w14:paraId="3CA0C920" w14:textId="3D676D51" w:rsidR="00C04FC8" w:rsidRDefault="00C04FC8" w:rsidP="00C04FC8">
      <w:pPr>
        <w:jc w:val="center"/>
        <w:rPr>
          <w:rFonts w:ascii="Arial Narrow" w:hAnsi="Arial Narrow"/>
          <w:b/>
        </w:rPr>
      </w:pPr>
    </w:p>
    <w:tbl>
      <w:tblPr>
        <w:tblStyle w:val="Tablaconcuadrcula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562"/>
        <w:gridCol w:w="2268"/>
        <w:gridCol w:w="2240"/>
        <w:gridCol w:w="2126"/>
        <w:gridCol w:w="1893"/>
        <w:gridCol w:w="3806"/>
      </w:tblGrid>
      <w:tr w:rsidR="00C04FC8" w14:paraId="5AD3FE65" w14:textId="77777777" w:rsidTr="00C82FB3">
        <w:trPr>
          <w:trHeight w:val="229"/>
          <w:jc w:val="center"/>
        </w:trPr>
        <w:tc>
          <w:tcPr>
            <w:tcW w:w="562" w:type="dxa"/>
            <w:vMerge w:val="restart"/>
            <w:shd w:val="clear" w:color="auto" w:fill="BFBFBF" w:themeFill="background1" w:themeFillShade="BF"/>
            <w:vAlign w:val="center"/>
          </w:tcPr>
          <w:p w14:paraId="7F50A391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No.</w:t>
            </w:r>
          </w:p>
        </w:tc>
        <w:tc>
          <w:tcPr>
            <w:tcW w:w="2268" w:type="dxa"/>
            <w:vMerge w:val="restart"/>
            <w:shd w:val="clear" w:color="auto" w:fill="BFBFBF" w:themeFill="background1" w:themeFillShade="BF"/>
            <w:vAlign w:val="center"/>
          </w:tcPr>
          <w:p w14:paraId="539FF4CD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Monto del Contrato</w:t>
            </w:r>
          </w:p>
        </w:tc>
        <w:tc>
          <w:tcPr>
            <w:tcW w:w="2240" w:type="dxa"/>
            <w:vMerge w:val="restart"/>
            <w:shd w:val="clear" w:color="auto" w:fill="BFBFBF" w:themeFill="background1" w:themeFillShade="BF"/>
            <w:vAlign w:val="center"/>
          </w:tcPr>
          <w:p w14:paraId="3A7F3184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Plazo del Contrato</w:t>
            </w:r>
          </w:p>
        </w:tc>
        <w:tc>
          <w:tcPr>
            <w:tcW w:w="2126" w:type="dxa"/>
            <w:vMerge w:val="restart"/>
            <w:shd w:val="clear" w:color="auto" w:fill="BFBFBF" w:themeFill="background1" w:themeFillShade="BF"/>
            <w:vAlign w:val="center"/>
          </w:tcPr>
          <w:p w14:paraId="3C9B7503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Nombre Proveedor</w:t>
            </w:r>
          </w:p>
        </w:tc>
        <w:tc>
          <w:tcPr>
            <w:tcW w:w="1893" w:type="dxa"/>
            <w:vMerge w:val="restart"/>
            <w:shd w:val="clear" w:color="auto" w:fill="BFBFBF" w:themeFill="background1" w:themeFillShade="BF"/>
            <w:vAlign w:val="center"/>
          </w:tcPr>
          <w:p w14:paraId="32E4C8AF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NIT Proveedor</w:t>
            </w:r>
          </w:p>
        </w:tc>
        <w:tc>
          <w:tcPr>
            <w:tcW w:w="3806" w:type="dxa"/>
            <w:vMerge w:val="restart"/>
            <w:shd w:val="clear" w:color="auto" w:fill="BFBFBF" w:themeFill="background1" w:themeFillShade="BF"/>
            <w:vAlign w:val="center"/>
          </w:tcPr>
          <w:p w14:paraId="0DF3BE30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Observaciones</w:t>
            </w:r>
          </w:p>
        </w:tc>
      </w:tr>
      <w:tr w:rsidR="00C04FC8" w14:paraId="5DBC489B" w14:textId="77777777" w:rsidTr="00C82FB3">
        <w:trPr>
          <w:trHeight w:val="229"/>
          <w:jc w:val="center"/>
        </w:trPr>
        <w:tc>
          <w:tcPr>
            <w:tcW w:w="562" w:type="dxa"/>
            <w:vMerge/>
            <w:shd w:val="clear" w:color="auto" w:fill="BFBFBF" w:themeFill="background1" w:themeFillShade="BF"/>
          </w:tcPr>
          <w:p w14:paraId="11D3430F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2268" w:type="dxa"/>
            <w:vMerge/>
            <w:shd w:val="clear" w:color="auto" w:fill="BFBFBF" w:themeFill="background1" w:themeFillShade="BF"/>
          </w:tcPr>
          <w:p w14:paraId="70C04C2C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2240" w:type="dxa"/>
            <w:vMerge/>
            <w:shd w:val="clear" w:color="auto" w:fill="BFBFBF" w:themeFill="background1" w:themeFillShade="BF"/>
          </w:tcPr>
          <w:p w14:paraId="1C3716E4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2126" w:type="dxa"/>
            <w:vMerge/>
            <w:shd w:val="clear" w:color="auto" w:fill="BFBFBF" w:themeFill="background1" w:themeFillShade="BF"/>
          </w:tcPr>
          <w:p w14:paraId="0875F9AE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1893" w:type="dxa"/>
            <w:vMerge/>
            <w:shd w:val="clear" w:color="auto" w:fill="BFBFBF" w:themeFill="background1" w:themeFillShade="BF"/>
            <w:vAlign w:val="center"/>
          </w:tcPr>
          <w:p w14:paraId="30F83B50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3806" w:type="dxa"/>
            <w:vMerge/>
            <w:shd w:val="clear" w:color="auto" w:fill="BFBFBF" w:themeFill="background1" w:themeFillShade="BF"/>
          </w:tcPr>
          <w:p w14:paraId="3E084142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</w:tr>
      <w:tr w:rsidR="00C04FC8" w:rsidRPr="006C6651" w14:paraId="6142E9CD" w14:textId="77777777" w:rsidTr="00C82FB3">
        <w:trPr>
          <w:jc w:val="center"/>
        </w:trPr>
        <w:tc>
          <w:tcPr>
            <w:tcW w:w="562" w:type="dxa"/>
            <w:vAlign w:val="center"/>
          </w:tcPr>
          <w:p w14:paraId="1B3A5507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27DCA48B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56A12869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7F981BA8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096A023B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42E45133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4C0BDB1B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7DE182E1" w14:textId="77777777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4F66FD67" w14:textId="77777777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240" w:type="dxa"/>
            <w:vAlign w:val="center"/>
          </w:tcPr>
          <w:p w14:paraId="3D144870" w14:textId="3A9CBF74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4E2BB95E" w14:textId="2A698B6D" w:rsidR="00C04FC8" w:rsidRPr="00350C46" w:rsidRDefault="00A126B1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b/>
                <w:noProof/>
                <w:lang w:eastAsia="es-GT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E10E2CE" wp14:editId="085DE227">
                      <wp:simplePos x="0" y="0"/>
                      <wp:positionH relativeFrom="column">
                        <wp:posOffset>-3268345</wp:posOffset>
                      </wp:positionH>
                      <wp:positionV relativeFrom="paragraph">
                        <wp:posOffset>19050</wp:posOffset>
                      </wp:positionV>
                      <wp:extent cx="8201025" cy="1371600"/>
                      <wp:effectExtent l="0" t="0" r="28575" b="19050"/>
                      <wp:wrapNone/>
                      <wp:docPr id="3" name="Conector recto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201025" cy="137160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B433661" id="Conector recto 3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57.35pt,1.5pt" to="388.4pt,10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" strokecolor="black [3213]" strokeweight="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1893" w:type="dxa"/>
            <w:vAlign w:val="center"/>
          </w:tcPr>
          <w:p w14:paraId="7E732C54" w14:textId="77777777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3806" w:type="dxa"/>
            <w:vAlign w:val="center"/>
          </w:tcPr>
          <w:p w14:paraId="237882E9" w14:textId="77777777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</w:tr>
    </w:tbl>
    <w:p w14:paraId="5F105069" w14:textId="77777777" w:rsidR="00C04FC8" w:rsidRDefault="00C04FC8" w:rsidP="00C04FC8">
      <w:pPr>
        <w:jc w:val="both"/>
        <w:rPr>
          <w:rFonts w:ascii="Arial Narrow" w:hAnsi="Arial Narrow"/>
          <w:b/>
        </w:rPr>
      </w:pPr>
    </w:p>
    <w:p w14:paraId="0FE9BE6A" w14:textId="6F2BD397" w:rsidR="00C04FC8" w:rsidRPr="0038615E" w:rsidRDefault="00C04FC8" w:rsidP="00C04FC8">
      <w:pPr>
        <w:jc w:val="both"/>
        <w:rPr>
          <w:rFonts w:ascii="Altivo Light" w:hAnsi="Altivo Light"/>
        </w:rPr>
      </w:pPr>
      <w:r w:rsidRPr="0038615E">
        <w:rPr>
          <w:rFonts w:ascii="Altivo Black" w:hAnsi="Altivo Black"/>
          <w:b/>
        </w:rPr>
        <w:t>NOTA:</w:t>
      </w:r>
      <w:r>
        <w:rPr>
          <w:rFonts w:ascii="Arial Narrow" w:hAnsi="Arial Narrow"/>
          <w:b/>
        </w:rPr>
        <w:t xml:space="preserve"> </w:t>
      </w:r>
      <w:r w:rsidRPr="0038615E">
        <w:rPr>
          <w:rFonts w:ascii="Altivo Light" w:hAnsi="Altivo Light"/>
        </w:rPr>
        <w:t>En la Unidad Ejecutora de Conservación Vial -COVIAL- durante el mes de</w:t>
      </w:r>
      <w:r w:rsidR="00B506FE">
        <w:rPr>
          <w:rFonts w:ascii="Altivo Light" w:hAnsi="Altivo Light"/>
        </w:rPr>
        <w:t xml:space="preserve"> </w:t>
      </w:r>
      <w:r w:rsidR="009D40E8">
        <w:rPr>
          <w:rFonts w:ascii="Altivo Light" w:hAnsi="Altivo Light"/>
        </w:rPr>
        <w:t>enero</w:t>
      </w:r>
      <w:r w:rsidRPr="0038615E">
        <w:rPr>
          <w:rFonts w:ascii="Altivo Light" w:hAnsi="Altivo Light"/>
        </w:rPr>
        <w:t xml:space="preserve"> del presente año no se realizaron contratos por mantenimiento de equipo, vehículos, inmuebles, plantas e instalaciones, debido a que para los contratos de arrendamiento de equipo, vehículos, inmuebles, plantas e instalaciones se establece que el mantenimiento es responsabilidad del arrendador por lo que no se remite información de lo antes mencionado. </w:t>
      </w:r>
    </w:p>
    <w:p w14:paraId="642E4B14" w14:textId="157B6D14" w:rsidR="0064634E" w:rsidRPr="0038615E" w:rsidRDefault="0064634E" w:rsidP="0064634E">
      <w:pPr>
        <w:tabs>
          <w:tab w:val="left" w:pos="2326"/>
        </w:tabs>
        <w:rPr>
          <w:rFonts w:ascii="Altivo Light" w:hAnsi="Altivo Light"/>
        </w:rPr>
      </w:pPr>
    </w:p>
    <w:sectPr w:rsidR="0064634E" w:rsidRPr="0038615E" w:rsidSect="00334C88">
      <w:headerReference w:type="default" r:id="rId6"/>
      <w:pgSz w:w="18722" w:h="12242" w:orient="landscape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223EC50" w14:textId="77777777" w:rsidR="002F7676" w:rsidRDefault="002F7676" w:rsidP="0064634E">
      <w:r>
        <w:separator/>
      </w:r>
    </w:p>
  </w:endnote>
  <w:endnote w:type="continuationSeparator" w:id="0">
    <w:p w14:paraId="3B552EFC" w14:textId="77777777" w:rsidR="002F7676" w:rsidRDefault="002F7676" w:rsidP="006463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ltivo Black">
    <w:altName w:val="Calibri"/>
    <w:panose1 w:val="00000000000000000000"/>
    <w:charset w:val="00"/>
    <w:family w:val="swiss"/>
    <w:notTrueType/>
    <w:pitch w:val="variable"/>
    <w:sig w:usb0="A00000EF" w:usb1="5000205B" w:usb2="00000000" w:usb3="00000000" w:csb0="0000009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ltivo Light">
    <w:altName w:val="Calibri"/>
    <w:panose1 w:val="00000000000000000000"/>
    <w:charset w:val="00"/>
    <w:family w:val="swiss"/>
    <w:notTrueType/>
    <w:pitch w:val="variable"/>
    <w:sig w:usb0="A00000EF" w:usb1="5000205B" w:usb2="00000000" w:usb3="00000000" w:csb0="0000009B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97A12E4" w14:textId="77777777" w:rsidR="002F7676" w:rsidRDefault="002F7676" w:rsidP="0064634E">
      <w:r>
        <w:separator/>
      </w:r>
    </w:p>
  </w:footnote>
  <w:footnote w:type="continuationSeparator" w:id="0">
    <w:p w14:paraId="43095266" w14:textId="77777777" w:rsidR="002F7676" w:rsidRDefault="002F7676" w:rsidP="006463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132BEB" w14:textId="5DC8092A" w:rsidR="00BE52E5" w:rsidRPr="00BE52E5" w:rsidRDefault="00BE52E5" w:rsidP="00BE52E5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5E147A48" wp14:editId="60FBE51A">
          <wp:simplePos x="0" y="0"/>
          <wp:positionH relativeFrom="column">
            <wp:posOffset>-870857</wp:posOffset>
          </wp:positionH>
          <wp:positionV relativeFrom="paragraph">
            <wp:posOffset>-406673</wp:posOffset>
          </wp:positionV>
          <wp:extent cx="11800114" cy="7715649"/>
          <wp:effectExtent l="0" t="0" r="0" b="6350"/>
          <wp:wrapNone/>
          <wp:docPr id="2022501640" name="Picture 2" descr="A white background with blu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2501640" name="Picture 2" descr="A white background with blue tex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855629" cy="775194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634E"/>
    <w:rsid w:val="000035BB"/>
    <w:rsid w:val="000503E7"/>
    <w:rsid w:val="000C6468"/>
    <w:rsid w:val="00176DFA"/>
    <w:rsid w:val="00200E73"/>
    <w:rsid w:val="00204601"/>
    <w:rsid w:val="002F7676"/>
    <w:rsid w:val="00303C51"/>
    <w:rsid w:val="00334C88"/>
    <w:rsid w:val="00343BCF"/>
    <w:rsid w:val="00350365"/>
    <w:rsid w:val="0038615E"/>
    <w:rsid w:val="003E3B2D"/>
    <w:rsid w:val="00483BC4"/>
    <w:rsid w:val="005A6701"/>
    <w:rsid w:val="005A7589"/>
    <w:rsid w:val="005E2EF6"/>
    <w:rsid w:val="00617D91"/>
    <w:rsid w:val="0064634E"/>
    <w:rsid w:val="00742A10"/>
    <w:rsid w:val="0075476B"/>
    <w:rsid w:val="008366DC"/>
    <w:rsid w:val="0096577B"/>
    <w:rsid w:val="009B37E2"/>
    <w:rsid w:val="009D40E8"/>
    <w:rsid w:val="00A126B1"/>
    <w:rsid w:val="00B064E2"/>
    <w:rsid w:val="00B506FE"/>
    <w:rsid w:val="00BE52E5"/>
    <w:rsid w:val="00C04FC8"/>
    <w:rsid w:val="00E112BB"/>
    <w:rsid w:val="00E30061"/>
    <w:rsid w:val="00ED0DD4"/>
    <w:rsid w:val="00F16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79443C9E"/>
  <w15:chartTrackingRefBased/>
  <w15:docId w15:val="{5C932EAE-EE3E-AF4F-8A30-DDE71586CA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G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6463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6463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6463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6463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6463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64634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64634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64634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64634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463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6463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6463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64634E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64634E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64634E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64634E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64634E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64634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64634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6463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64634E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6463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64634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64634E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64634E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64634E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6463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64634E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64634E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64634E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64634E"/>
  </w:style>
  <w:style w:type="paragraph" w:styleId="Piedepgina">
    <w:name w:val="footer"/>
    <w:basedOn w:val="Normal"/>
    <w:link w:val="PiedepginaCar"/>
    <w:uiPriority w:val="99"/>
    <w:unhideWhenUsed/>
    <w:rsid w:val="0064634E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4634E"/>
  </w:style>
  <w:style w:type="table" w:styleId="Tablaconcuadrcula">
    <w:name w:val="Table Grid"/>
    <w:basedOn w:val="Tablanormal"/>
    <w:uiPriority w:val="59"/>
    <w:rsid w:val="00C04FC8"/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141</Words>
  <Characters>778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 Fallas</dc:creator>
  <cp:keywords/>
  <dc:description/>
  <cp:lastModifiedBy>LIDIA DINORA ACUÑA MONTOYA</cp:lastModifiedBy>
  <cp:revision>4</cp:revision>
  <cp:lastPrinted>2025-04-07T21:58:00Z</cp:lastPrinted>
  <dcterms:created xsi:type="dcterms:W3CDTF">2025-03-20T16:57:00Z</dcterms:created>
  <dcterms:modified xsi:type="dcterms:W3CDTF">2025-04-07T21:59:00Z</dcterms:modified>
</cp:coreProperties>
</file>