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052BA3" w:rsidRDefault="00113C46" w:rsidP="00E47B64">
      <w:pPr>
        <w:spacing w:after="0" w:line="240" w:lineRule="auto"/>
        <w:jc w:val="center"/>
        <w:rPr>
          <w:rFonts w:ascii="Century Gothic" w:hAnsi="Century Gothic"/>
          <w:b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2BA3">
        <w:rPr>
          <w:rFonts w:ascii="Century Gothic" w:hAnsi="Century Gothic"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DEPARTAMENTO FINANCIERO</w:t>
      </w:r>
    </w:p>
    <w:p w:rsidR="00C16CF2" w:rsidRPr="00052BA3" w:rsidRDefault="00C16CF2" w:rsidP="00E47B64">
      <w:pPr>
        <w:spacing w:after="0" w:line="240" w:lineRule="auto"/>
        <w:jc w:val="center"/>
        <w:rPr>
          <w:rFonts w:ascii="Century Gothic" w:hAnsi="Century Gothic"/>
          <w:b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UNIDAD EJECUTORA DE CONSERVACION VIAL</w:t>
      </w:r>
    </w:p>
    <w:p w:rsidR="00C16CF2" w:rsidRPr="00052BA3" w:rsidRDefault="00162D0D" w:rsidP="00714C38">
      <w:pPr>
        <w:spacing w:after="0" w:line="240" w:lineRule="auto"/>
        <w:jc w:val="center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Subdirector Administrativo </w:t>
      </w:r>
      <w:r w:rsidR="00113C46"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Financiero: 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 xml:space="preserve">Lic. </w:t>
      </w:r>
      <w:r w:rsidRPr="00052BA3">
        <w:rPr>
          <w:rFonts w:ascii="Century Gothic" w:hAnsi="Century Gothic"/>
          <w:i/>
          <w:sz w:val="16"/>
          <w:szCs w:val="16"/>
          <w:lang w:val="es-GT"/>
        </w:rPr>
        <w:t>Rolando Santizo</w:t>
      </w:r>
    </w:p>
    <w:p w:rsidR="00113C46" w:rsidRPr="00052BA3" w:rsidRDefault="00113C46" w:rsidP="00113C46">
      <w:pPr>
        <w:spacing w:after="0" w:line="240" w:lineRule="auto"/>
        <w:jc w:val="center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>Encargada de Actualización:</w:t>
      </w:r>
      <w:r w:rsidRPr="00052BA3">
        <w:rPr>
          <w:rFonts w:ascii="Century Gothic" w:hAnsi="Century Gothic"/>
          <w:i/>
          <w:sz w:val="16"/>
          <w:szCs w:val="16"/>
          <w:lang w:val="es-GT"/>
        </w:rPr>
        <w:t xml:space="preserve"> </w:t>
      </w:r>
      <w:r w:rsidR="00D65F5C">
        <w:rPr>
          <w:rFonts w:ascii="Century Gothic" w:hAnsi="Century Gothic"/>
          <w:i/>
          <w:sz w:val="16"/>
          <w:szCs w:val="16"/>
          <w:lang w:val="es-GT"/>
        </w:rPr>
        <w:t>Gloria Estefany Hernández Rac</w:t>
      </w:r>
    </w:p>
    <w:p w:rsidR="00113C46" w:rsidRPr="00052BA3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i/>
          <w:sz w:val="16"/>
          <w:szCs w:val="16"/>
          <w:lang w:val="es-GT"/>
        </w:rPr>
      </w:pPr>
      <w:r w:rsidRPr="00052BA3">
        <w:rPr>
          <w:rFonts w:ascii="Century Gothic" w:hAnsi="Century Gothic"/>
          <w:b/>
          <w:i/>
          <w:sz w:val="16"/>
          <w:szCs w:val="16"/>
          <w:lang w:val="es-GT"/>
        </w:rPr>
        <w:tab/>
      </w:r>
      <w:r w:rsidR="00113C46" w:rsidRPr="00052BA3">
        <w:rPr>
          <w:rFonts w:ascii="Century Gothic" w:hAnsi="Century Gothic"/>
          <w:b/>
          <w:i/>
          <w:sz w:val="16"/>
          <w:szCs w:val="16"/>
          <w:lang w:val="es-GT"/>
        </w:rPr>
        <w:t xml:space="preserve">Fecha de Actualización: </w:t>
      </w:r>
      <w:r w:rsidR="00113C46" w:rsidRPr="00052BA3">
        <w:rPr>
          <w:rFonts w:ascii="Century Gothic" w:hAnsi="Century Gothic"/>
          <w:i/>
          <w:sz w:val="16"/>
          <w:szCs w:val="16"/>
          <w:lang w:val="es-GT"/>
        </w:rPr>
        <w:t>0</w:t>
      </w:r>
      <w:r w:rsidR="00D65F5C">
        <w:rPr>
          <w:rFonts w:ascii="Century Gothic" w:hAnsi="Century Gothic"/>
          <w:i/>
          <w:sz w:val="16"/>
          <w:szCs w:val="16"/>
          <w:lang w:val="es-GT"/>
        </w:rPr>
        <w:t>6/04/2022</w:t>
      </w:r>
    </w:p>
    <w:p w:rsidR="00113C46" w:rsidRPr="00052BA3" w:rsidRDefault="00113C46" w:rsidP="00113C46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 w:rsidRPr="00052BA3">
        <w:rPr>
          <w:rFonts w:ascii="Century Gothic" w:hAnsi="Century Gothic"/>
          <w:sz w:val="16"/>
          <w:szCs w:val="16"/>
          <w:lang w:val="es-GT"/>
        </w:rPr>
        <w:t>Dirección y teléfonos de la entidad y sus dependencias que la conforman</w:t>
      </w:r>
    </w:p>
    <w:p w:rsidR="009C67CF" w:rsidRPr="00052BA3" w:rsidRDefault="009062BF" w:rsidP="00714C38">
      <w:pPr>
        <w:spacing w:after="0" w:line="240" w:lineRule="auto"/>
        <w:jc w:val="center"/>
        <w:rPr>
          <w:rFonts w:ascii="Century Gothic" w:hAnsi="Century Gothic"/>
          <w:sz w:val="16"/>
          <w:szCs w:val="16"/>
          <w:lang w:val="es-GT"/>
        </w:rPr>
      </w:pPr>
      <w:r w:rsidRPr="00052BA3">
        <w:rPr>
          <w:rFonts w:ascii="Century Gothic" w:hAnsi="Century Gothic"/>
          <w:sz w:val="16"/>
          <w:szCs w:val="16"/>
          <w:lang w:val="es-GT"/>
        </w:rPr>
        <w:t>(Artículo 10, numeral 2, Ley de Acceso a la Información Pública)</w:t>
      </w:r>
      <w:bookmarkStart w:id="0" w:name="_GoBack"/>
      <w:bookmarkEnd w:id="0"/>
    </w:p>
    <w:p w:rsidR="00714C38" w:rsidRPr="00052BA3" w:rsidRDefault="00714C38" w:rsidP="009062BF">
      <w:pPr>
        <w:spacing w:after="0" w:line="240" w:lineRule="auto"/>
        <w:jc w:val="center"/>
        <w:rPr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714C38" w:rsidTr="00255088">
        <w:tc>
          <w:tcPr>
            <w:tcW w:w="251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DEPARTAMENTO</w:t>
            </w:r>
          </w:p>
        </w:tc>
        <w:tc>
          <w:tcPr>
            <w:tcW w:w="273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5C6D63" w:rsidRPr="00714C38" w:rsidRDefault="00E47B64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EXTENS</w:t>
            </w:r>
            <w:r w:rsidR="005C6D63"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ION</w:t>
            </w:r>
          </w:p>
        </w:tc>
        <w:tc>
          <w:tcPr>
            <w:tcW w:w="2125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DIRECCION</w:t>
            </w:r>
          </w:p>
        </w:tc>
      </w:tr>
      <w:tr w:rsidR="00714C38" w:rsidRPr="006F7AA9" w:rsidTr="00255088">
        <w:tc>
          <w:tcPr>
            <w:tcW w:w="251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 y  2440-6035</w:t>
            </w:r>
          </w:p>
        </w:tc>
        <w:tc>
          <w:tcPr>
            <w:tcW w:w="1372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SUB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-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 TECNICA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550B32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16"/>
                <w:szCs w:val="16"/>
                <w:lang w:val="es-GT"/>
              </w:rPr>
            </w:pPr>
            <w:r w:rsidRPr="00550B32">
              <w:rPr>
                <w:rFonts w:ascii="Arial Narrow" w:hAnsi="Arial Narrow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ASESORIA JURIDICA</w:t>
            </w:r>
          </w:p>
        </w:tc>
        <w:tc>
          <w:tcPr>
            <w:tcW w:w="2736" w:type="dxa"/>
          </w:tcPr>
          <w:p w:rsidR="00255088" w:rsidRPr="00714C38" w:rsidRDefault="004E2EC5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219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597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AUDITORIA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 INTERNA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621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VISA</w:t>
            </w:r>
            <w:r w:rsidR="00EE67C0">
              <w:rPr>
                <w:rFonts w:ascii="Arial Narrow" w:hAnsi="Arial Narrow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116/ 117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INFRAESTRUC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T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URA Y TECNOLOGIA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CONTROL Y SEGUIMIENTO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115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D317BA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212 - 217</w:t>
            </w:r>
          </w:p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EE67C0" w:rsidP="00EE67C0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SECCIÓN</w:t>
            </w:r>
            <w:r w:rsidR="00255088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</w:tbl>
    <w:p w:rsidR="009062BF" w:rsidRPr="00C16CF2" w:rsidRDefault="009062BF" w:rsidP="00113C46">
      <w:pPr>
        <w:spacing w:after="0" w:line="360" w:lineRule="auto"/>
        <w:rPr>
          <w:lang w:val="es-GT"/>
        </w:rPr>
      </w:pPr>
    </w:p>
    <w:sectPr w:rsidR="009062BF" w:rsidRPr="00C16CF2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782E" w:rsidRDefault="00ED782E" w:rsidP="00C16CF2">
      <w:pPr>
        <w:spacing w:after="0" w:line="240" w:lineRule="auto"/>
      </w:pPr>
      <w:r>
        <w:separator/>
      </w:r>
    </w:p>
  </w:endnote>
  <w:endnote w:type="continuationSeparator" w:id="0">
    <w:p w:rsidR="00ED782E" w:rsidRDefault="00ED782E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782E" w:rsidRDefault="00ED782E" w:rsidP="00C16CF2">
      <w:pPr>
        <w:spacing w:after="0" w:line="240" w:lineRule="auto"/>
      </w:pPr>
      <w:r>
        <w:separator/>
      </w:r>
    </w:p>
  </w:footnote>
  <w:footnote w:type="continuationSeparator" w:id="0">
    <w:p w:rsidR="00ED782E" w:rsidRDefault="00ED782E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54EF"/>
    <w:rsid w:val="006F72EF"/>
    <w:rsid w:val="006F7AA9"/>
    <w:rsid w:val="00714C38"/>
    <w:rsid w:val="00725C4F"/>
    <w:rsid w:val="00733A78"/>
    <w:rsid w:val="00735BB1"/>
    <w:rsid w:val="00796DDA"/>
    <w:rsid w:val="007B005D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BFEE6EF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330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20</cp:revision>
  <cp:lastPrinted>2020-07-07T17:52:00Z</cp:lastPrinted>
  <dcterms:created xsi:type="dcterms:W3CDTF">2021-01-06T15:14:00Z</dcterms:created>
  <dcterms:modified xsi:type="dcterms:W3CDTF">2022-04-07T18:07:00Z</dcterms:modified>
</cp:coreProperties>
</file>