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0F328" w14:textId="77777777" w:rsidR="00DC6555" w:rsidRDefault="00DC6555" w:rsidP="004F5F95">
      <w:pPr>
        <w:pStyle w:val="Sinespaciado"/>
      </w:pPr>
    </w:p>
    <w:p w14:paraId="6D94968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4089C1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07A8BC3A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30E5BC4B" w14:textId="395832FC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DECRETO 57-2008</w:t>
      </w:r>
    </w:p>
    <w:p w14:paraId="7875603C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LEY DE ACCESO A LA INFORMACIÓN PÚBLICA</w:t>
      </w:r>
    </w:p>
    <w:p w14:paraId="49F9D99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INFORMACIÓN DE OFICIO</w:t>
      </w:r>
    </w:p>
    <w:p w14:paraId="111CDF4E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ARTICULO 10</w:t>
      </w:r>
    </w:p>
    <w:p w14:paraId="1BAF735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34E815A3" w14:textId="77777777" w:rsidR="00DC6555" w:rsidRDefault="00DC6555" w:rsidP="00DC6555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25:</w:t>
      </w:r>
      <w:r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14:paraId="4692E9ED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14:paraId="0D250F87" w14:textId="463D7E2A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r w:rsidR="004F5F95">
        <w:rPr>
          <w:rFonts w:ascii="Calibri" w:eastAsia="Calibri" w:hAnsi="Calibri" w:cs="Times New Roman"/>
          <w:b/>
          <w:color w:val="FF0000"/>
          <w:sz w:val="32"/>
          <w:szCs w:val="22"/>
        </w:rPr>
        <w:t>TANTO,</w:t>
      </w: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61D16D21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14:paraId="3A5488F2" w14:textId="2C291EBC" w:rsidR="00DC6555" w:rsidRP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>PUBLICACIÓN DE 01 ENERO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</w:rPr>
        <w:t>5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5</w:t>
      </w:r>
    </w:p>
    <w:p w14:paraId="58166C5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14:paraId="6F479AA0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>
        <w:rPr>
          <w:rFonts w:ascii="Calibri" w:eastAsia="Calibri" w:hAnsi="Calibri" w:cs="Times New Roman"/>
          <w:sz w:val="22"/>
          <w:szCs w:val="22"/>
        </w:rPr>
        <w:t xml:space="preserve">.    </w:t>
      </w:r>
    </w:p>
    <w:p w14:paraId="2903D57A" w14:textId="401DEBD9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14:paraId="56EDC576" w14:textId="5D6CA540" w:rsidR="004F5F95" w:rsidRDefault="006071F9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MAYO</w:t>
      </w:r>
      <w:r w:rsidR="00F31558">
        <w:rPr>
          <w:rFonts w:ascii="Calibri" w:eastAsia="Calibri" w:hAnsi="Calibri" w:cs="Times New Roman"/>
          <w:b/>
          <w:color w:val="FF0000"/>
          <w:szCs w:val="22"/>
        </w:rPr>
        <w:t xml:space="preserve"> DE</w:t>
      </w:r>
      <w:r w:rsidR="004F5F95">
        <w:rPr>
          <w:rFonts w:ascii="Calibri" w:eastAsia="Calibri" w:hAnsi="Calibri" w:cs="Times New Roman"/>
          <w:b/>
          <w:color w:val="FF0000"/>
          <w:szCs w:val="22"/>
        </w:rPr>
        <w:t xml:space="preserve"> 2025</w:t>
      </w:r>
    </w:p>
    <w:p w14:paraId="13216BC9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14:paraId="0430B5EC" w14:textId="77777777" w:rsidR="00DC6555" w:rsidRDefault="00DC6555" w:rsidP="00DC6555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6AE9E" w14:textId="77777777" w:rsidR="00C754FE" w:rsidRDefault="00C754FE" w:rsidP="001D6849">
      <w:r>
        <w:separator/>
      </w:r>
    </w:p>
  </w:endnote>
  <w:endnote w:type="continuationSeparator" w:id="0">
    <w:p w14:paraId="3AC5FE05" w14:textId="77777777" w:rsidR="00C754FE" w:rsidRDefault="00C754FE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6A1C9" w14:textId="77777777" w:rsidR="00C754FE" w:rsidRDefault="00C754FE" w:rsidP="001D6849">
      <w:r>
        <w:separator/>
      </w:r>
    </w:p>
  </w:footnote>
  <w:footnote w:type="continuationSeparator" w:id="0">
    <w:p w14:paraId="2451F28B" w14:textId="77777777" w:rsidR="00C754FE" w:rsidRDefault="00C754FE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290B66"/>
    <w:rsid w:val="004558CA"/>
    <w:rsid w:val="004F5F95"/>
    <w:rsid w:val="006071F9"/>
    <w:rsid w:val="00805290"/>
    <w:rsid w:val="009D0152"/>
    <w:rsid w:val="00C754FE"/>
    <w:rsid w:val="00D5458F"/>
    <w:rsid w:val="00D8414F"/>
    <w:rsid w:val="00DC6555"/>
    <w:rsid w:val="00EF2A33"/>
    <w:rsid w:val="00F16A70"/>
    <w:rsid w:val="00F3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4F5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767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KAREN LORENA MORALES TOBIAS</cp:lastModifiedBy>
  <cp:revision>3</cp:revision>
  <dcterms:created xsi:type="dcterms:W3CDTF">2025-05-07T22:12:00Z</dcterms:created>
  <dcterms:modified xsi:type="dcterms:W3CDTF">2025-06-10T18:29:00Z</dcterms:modified>
</cp:coreProperties>
</file>