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189F8A" w14:textId="7B011C03" w:rsidR="003E6282" w:rsidRDefault="003E6282" w:rsidP="00887648">
      <w:pPr>
        <w:jc w:val="center"/>
      </w:pPr>
    </w:p>
    <w:p w14:paraId="749CA32F" w14:textId="382D4B45" w:rsidR="005420A6" w:rsidRDefault="005420A6" w:rsidP="00887648">
      <w:pPr>
        <w:jc w:val="center"/>
      </w:pPr>
    </w:p>
    <w:p w14:paraId="74FACA95" w14:textId="0742A812" w:rsidR="005420A6" w:rsidRDefault="005420A6" w:rsidP="005420A6">
      <w:pPr>
        <w:jc w:val="right"/>
        <w:rPr>
          <w:rFonts w:ascii="Times New Roman" w:eastAsia="Calibri" w:hAnsi="Times New Roman"/>
          <w:b/>
          <w:sz w:val="28"/>
          <w:szCs w:val="28"/>
        </w:rPr>
      </w:pPr>
      <w:r w:rsidRPr="00C96805">
        <w:rPr>
          <w:sz w:val="16"/>
          <w:szCs w:val="16"/>
          <w:shd w:val="clear" w:color="auto" w:fill="000000" w:themeFill="text1"/>
        </w:rPr>
        <w:t>OF-ARCHIVO-COVAL-0</w:t>
      </w:r>
      <w:r w:rsidR="00D36C78" w:rsidRPr="00C96805">
        <w:rPr>
          <w:sz w:val="16"/>
          <w:szCs w:val="16"/>
          <w:shd w:val="clear" w:color="auto" w:fill="000000" w:themeFill="text1"/>
        </w:rPr>
        <w:t>15</w:t>
      </w:r>
      <w:r w:rsidRPr="00C96805">
        <w:rPr>
          <w:sz w:val="16"/>
          <w:szCs w:val="16"/>
          <w:shd w:val="clear" w:color="auto" w:fill="000000" w:themeFill="text1"/>
        </w:rPr>
        <w:t>-2022/MV</w:t>
      </w:r>
    </w:p>
    <w:p w14:paraId="543AB3C8" w14:textId="77777777" w:rsidR="005420A6" w:rsidRDefault="005420A6" w:rsidP="005420A6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6B0FF105" w14:textId="77777777" w:rsidR="005420A6" w:rsidRDefault="005420A6" w:rsidP="005420A6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5D9E4633" w14:textId="77777777" w:rsidR="005420A6" w:rsidRPr="00321308" w:rsidRDefault="005420A6" w:rsidP="005420A6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321308">
        <w:rPr>
          <w:rFonts w:ascii="Times New Roman" w:eastAsia="Calibri" w:hAnsi="Times New Roman"/>
          <w:b/>
          <w:sz w:val="28"/>
          <w:szCs w:val="28"/>
        </w:rPr>
        <w:t>DECRETO 57-2008</w:t>
      </w:r>
    </w:p>
    <w:p w14:paraId="1BF7F642" w14:textId="77777777" w:rsidR="005420A6" w:rsidRPr="00321308" w:rsidRDefault="005420A6" w:rsidP="005420A6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LEY DE ACCESO A LA INFORMACIÓN PÚBLICA</w:t>
      </w:r>
    </w:p>
    <w:p w14:paraId="12AF12C1" w14:textId="77777777" w:rsidR="005420A6" w:rsidRPr="00321308" w:rsidRDefault="005420A6" w:rsidP="005420A6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INFORMACIÓN DE OFICIO</w:t>
      </w:r>
    </w:p>
    <w:p w14:paraId="616F223F" w14:textId="77777777" w:rsidR="005420A6" w:rsidRPr="00885E11" w:rsidRDefault="005420A6" w:rsidP="005420A6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885E11">
        <w:rPr>
          <w:rFonts w:ascii="Times New Roman" w:eastAsia="Calibri" w:hAnsi="Times New Roman"/>
          <w:b/>
          <w:sz w:val="28"/>
          <w:szCs w:val="28"/>
        </w:rPr>
        <w:t>ARTICULO 10</w:t>
      </w:r>
    </w:p>
    <w:p w14:paraId="7F81A433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  <w:r>
        <w:rPr>
          <w:rFonts w:ascii="Times New Roman" w:eastAsia="Calibri" w:hAnsi="Times New Roman"/>
          <w:b/>
          <w:sz w:val="28"/>
          <w:szCs w:val="28"/>
          <w:u w:val="single"/>
        </w:rPr>
        <w:t>Numeral 27</w:t>
      </w:r>
      <w:r w:rsidRPr="00321308">
        <w:rPr>
          <w:rFonts w:ascii="Times New Roman" w:eastAsia="Calibri" w:hAnsi="Times New Roman"/>
          <w:b/>
          <w:sz w:val="28"/>
          <w:szCs w:val="28"/>
          <w:u w:val="single"/>
        </w:rPr>
        <w:t>:</w:t>
      </w:r>
      <w:r w:rsidRPr="00321308">
        <w:rPr>
          <w:rFonts w:ascii="Times New Roman" w:eastAsia="Calibri" w:hAnsi="Times New Roman"/>
          <w:sz w:val="28"/>
          <w:szCs w:val="28"/>
        </w:rPr>
        <w:t xml:space="preserve"> </w:t>
      </w:r>
      <w:r w:rsidRPr="00A950E4">
        <w:rPr>
          <w:rFonts w:ascii="Times New Roman" w:eastAsia="Calibri" w:hAnsi="Times New Roman"/>
          <w:szCs w:val="28"/>
        </w:rPr>
        <w:t>“El índice de la información debidamen</w:t>
      </w:r>
      <w:r>
        <w:rPr>
          <w:rFonts w:ascii="Times New Roman" w:eastAsia="Calibri" w:hAnsi="Times New Roman"/>
          <w:szCs w:val="28"/>
        </w:rPr>
        <w:t>te clasificada de acuerdo a la L</w:t>
      </w:r>
      <w:r w:rsidRPr="00A950E4">
        <w:rPr>
          <w:rFonts w:ascii="Times New Roman" w:eastAsia="Calibri" w:hAnsi="Times New Roman"/>
          <w:szCs w:val="28"/>
        </w:rPr>
        <w:t xml:space="preserve">ey” </w:t>
      </w:r>
    </w:p>
    <w:p w14:paraId="2B852626" w14:textId="77777777" w:rsidR="005420A6" w:rsidRPr="00321308" w:rsidRDefault="005420A6" w:rsidP="005420A6">
      <w:pPr>
        <w:spacing w:after="200" w:line="276" w:lineRule="auto"/>
        <w:ind w:left="1776"/>
        <w:contextualSpacing/>
        <w:jc w:val="right"/>
        <w:rPr>
          <w:rFonts w:ascii="Calibri" w:eastAsia="Calibri" w:hAnsi="Calibri"/>
          <w:sz w:val="40"/>
          <w:szCs w:val="40"/>
        </w:rPr>
      </w:pPr>
      <w:r w:rsidRPr="00321308">
        <w:rPr>
          <w:rFonts w:ascii="Calibri" w:eastAsia="Calibri" w:hAnsi="Calibri"/>
          <w:noProof/>
          <w:sz w:val="40"/>
          <w:szCs w:val="40"/>
          <w:lang w:eastAsia="es-G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3427CA" wp14:editId="3CE728E1">
                <wp:simplePos x="0" y="0"/>
                <wp:positionH relativeFrom="margin">
                  <wp:align>right</wp:align>
                </wp:positionH>
                <wp:positionV relativeFrom="paragraph">
                  <wp:posOffset>15875</wp:posOffset>
                </wp:positionV>
                <wp:extent cx="5591175" cy="3171825"/>
                <wp:effectExtent l="0" t="0" r="28575" b="28575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91175" cy="3171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680136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A22FDD">
                              <w:rPr>
                                <w:b/>
                                <w:sz w:val="40"/>
                                <w:szCs w:val="40"/>
                              </w:rPr>
                              <w:t xml:space="preserve">UNIDAD EJECUTORA DE CONSERVACIÓN    VIAL </w:t>
                            </w:r>
                          </w:p>
                          <w:p w14:paraId="66034025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-</w:t>
                            </w:r>
                            <w:proofErr w:type="spellStart"/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COVIAL</w:t>
                            </w:r>
                            <w:proofErr w:type="spellEnd"/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-</w:t>
                            </w:r>
                          </w:p>
                          <w:p w14:paraId="25C0A8E1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El numeral 27 del artículo 10 no aplica para la institución en virtud que:</w:t>
                            </w:r>
                          </w:p>
                          <w:p w14:paraId="6B1B869E" w14:textId="77777777" w:rsidR="005420A6" w:rsidRPr="00C00514" w:rsidRDefault="005420A6" w:rsidP="005420A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14:paraId="1A085529" w14:textId="77777777" w:rsidR="005420A6" w:rsidRPr="00B92B32" w:rsidRDefault="005420A6" w:rsidP="005420A6">
                            <w:pPr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      </w:r>
                          </w:p>
                          <w:p w14:paraId="4CB7BFD0" w14:textId="258FF999" w:rsidR="005420A6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MES DE </w:t>
                            </w:r>
                            <w:r w:rsidR="00D36C78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ENERO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DE 202</w:t>
                            </w:r>
                            <w:r w:rsidR="00D36C78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2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</w:t>
                            </w:r>
                          </w:p>
                          <w:p w14:paraId="40467810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6A78CE0F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378603E5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2B5037FE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3F80CFE8" w14:textId="77777777" w:rsidR="005420A6" w:rsidRPr="00BE34C7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3427C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389.05pt;margin-top:1.25pt;width:440.25pt;height:249.7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">
                <v:textbox>
                  <w:txbxContent>
                    <w:p w14:paraId="39680136" w14:textId="77777777" w:rsidR="005420A6" w:rsidRDefault="005420A6" w:rsidP="005420A6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A22FDD">
                        <w:rPr>
                          <w:b/>
                          <w:sz w:val="40"/>
                          <w:szCs w:val="40"/>
                        </w:rPr>
                        <w:t xml:space="preserve">UNIDAD EJECUTORA DE CONSERVACIÓN    VIAL </w:t>
                      </w:r>
                    </w:p>
                    <w:p w14:paraId="66034025" w14:textId="77777777" w:rsidR="005420A6" w:rsidRDefault="005420A6" w:rsidP="005420A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C00514">
                        <w:rPr>
                          <w:b/>
                          <w:sz w:val="36"/>
                          <w:szCs w:val="36"/>
                        </w:rPr>
                        <w:t>-</w:t>
                      </w:r>
                      <w:proofErr w:type="spellStart"/>
                      <w:r w:rsidRPr="00C00514">
                        <w:rPr>
                          <w:b/>
                          <w:sz w:val="36"/>
                          <w:szCs w:val="36"/>
                        </w:rPr>
                        <w:t>COVIAL</w:t>
                      </w:r>
                      <w:proofErr w:type="spellEnd"/>
                      <w:r w:rsidRPr="00C00514">
                        <w:rPr>
                          <w:b/>
                          <w:sz w:val="36"/>
                          <w:szCs w:val="36"/>
                        </w:rPr>
                        <w:t>-</w:t>
                      </w:r>
                    </w:p>
                    <w:p w14:paraId="25C0A8E1" w14:textId="77777777" w:rsidR="005420A6" w:rsidRDefault="005420A6" w:rsidP="005420A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El numeral 27 del artículo 10 no aplica para la institución en virtud que:</w:t>
                      </w:r>
                    </w:p>
                    <w:p w14:paraId="6B1B869E" w14:textId="77777777" w:rsidR="005420A6" w:rsidRPr="00C00514" w:rsidRDefault="005420A6" w:rsidP="005420A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</w:p>
                    <w:p w14:paraId="1A085529" w14:textId="77777777" w:rsidR="005420A6" w:rsidRPr="00B92B32" w:rsidRDefault="005420A6" w:rsidP="005420A6">
                      <w:pPr>
                        <w:jc w:val="both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</w:r>
                    </w:p>
                    <w:p w14:paraId="4CB7BFD0" w14:textId="258FF999" w:rsidR="005420A6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MES DE </w:t>
                      </w:r>
                      <w:r w:rsidR="00D36C78">
                        <w:rPr>
                          <w:b/>
                          <w:sz w:val="32"/>
                          <w:szCs w:val="32"/>
                          <w:u w:val="single"/>
                        </w:rPr>
                        <w:t>ENERO</w:t>
                      </w: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DE 202</w:t>
                      </w:r>
                      <w:r w:rsidR="00D36C78">
                        <w:rPr>
                          <w:b/>
                          <w:sz w:val="32"/>
                          <w:szCs w:val="32"/>
                          <w:u w:val="single"/>
                        </w:rPr>
                        <w:t>2</w:t>
                      </w: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</w:t>
                      </w:r>
                    </w:p>
                    <w:p w14:paraId="40467810" w14:textId="77777777" w:rsidR="005420A6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6A78CE0F" w14:textId="77777777" w:rsidR="005420A6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378603E5" w14:textId="77777777" w:rsidR="005420A6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2B5037FE" w14:textId="77777777" w:rsidR="005420A6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3F80CFE8" w14:textId="77777777" w:rsidR="005420A6" w:rsidRPr="00BE34C7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21308">
        <w:rPr>
          <w:rFonts w:ascii="Calibri" w:eastAsia="Calibri" w:hAnsi="Calibri"/>
          <w:sz w:val="40"/>
          <w:szCs w:val="40"/>
        </w:rPr>
        <w:t xml:space="preserve">                                                                 </w:t>
      </w:r>
    </w:p>
    <w:p w14:paraId="2E154FC1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02A171B0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069326DC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5646890F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6B04EBB0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36D2BB65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4D6BE04A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3E88657A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11A9D70F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3BAC16D8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53F51F61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7DC1ADF1" w14:textId="2BF93A69" w:rsidR="005420A6" w:rsidRPr="00321308" w:rsidRDefault="005420A6" w:rsidP="005420A6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>f.___________________________________              F: _______________________________</w:t>
      </w:r>
    </w:p>
    <w:p w14:paraId="0A3AF15D" w14:textId="77777777" w:rsidR="005420A6" w:rsidRPr="00321308" w:rsidRDefault="005420A6" w:rsidP="005420A6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 xml:space="preserve">          Sr. </w:t>
      </w:r>
      <w:r>
        <w:rPr>
          <w:rFonts w:ascii="Calibri" w:eastAsia="Calibri" w:hAnsi="Calibri"/>
        </w:rPr>
        <w:t>Marco Vinicio Vallejo Castañeda</w:t>
      </w:r>
      <w:r w:rsidRPr="00321308">
        <w:rPr>
          <w:rFonts w:ascii="Calibri" w:eastAsia="Calibri" w:hAnsi="Calibri"/>
        </w:rPr>
        <w:tab/>
      </w:r>
      <w:r w:rsidRPr="00321308">
        <w:rPr>
          <w:rFonts w:ascii="Calibri" w:eastAsia="Calibri" w:hAnsi="Calibri"/>
        </w:rPr>
        <w:tab/>
        <w:t xml:space="preserve">Lic. Rolando Eligio Santizo </w:t>
      </w:r>
      <w:proofErr w:type="spellStart"/>
      <w:r w:rsidRPr="00321308">
        <w:rPr>
          <w:rFonts w:ascii="Calibri" w:eastAsia="Calibri" w:hAnsi="Calibri"/>
        </w:rPr>
        <w:t>Tajiboy</w:t>
      </w:r>
      <w:proofErr w:type="spellEnd"/>
    </w:p>
    <w:p w14:paraId="124A252D" w14:textId="53139B59" w:rsidR="005420A6" w:rsidRDefault="005420A6" w:rsidP="005420A6">
      <w:pPr>
        <w:tabs>
          <w:tab w:val="left" w:pos="1860"/>
        </w:tabs>
        <w:jc w:val="both"/>
        <w:rPr>
          <w:rFonts w:ascii="Calibri" w:eastAsia="Calibri" w:hAnsi="Calibri"/>
          <w:sz w:val="18"/>
          <w:szCs w:val="18"/>
        </w:rPr>
      </w:pPr>
      <w:r w:rsidRPr="00321308">
        <w:rPr>
          <w:rFonts w:ascii="Calibri" w:eastAsia="Calibri" w:hAnsi="Calibri"/>
        </w:rPr>
        <w:t xml:space="preserve">    </w:t>
      </w:r>
      <w:r>
        <w:rPr>
          <w:rFonts w:ascii="Calibri" w:eastAsia="Calibri" w:hAnsi="Calibri"/>
        </w:rPr>
        <w:t xml:space="preserve">               </w:t>
      </w:r>
      <w:r w:rsidRPr="00321308">
        <w:rPr>
          <w:rFonts w:ascii="Calibri" w:eastAsia="Calibri" w:hAnsi="Calibri"/>
        </w:rPr>
        <w:t xml:space="preserve">  </w:t>
      </w:r>
      <w:r w:rsidRPr="005420A6">
        <w:rPr>
          <w:rFonts w:ascii="Calibri" w:eastAsia="Calibri" w:hAnsi="Calibri"/>
          <w:sz w:val="18"/>
          <w:szCs w:val="18"/>
        </w:rPr>
        <w:t xml:space="preserve"> Sección de Archivo </w:t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  <w:t xml:space="preserve">                  </w:t>
      </w:r>
      <w:proofErr w:type="gramStart"/>
      <w:r w:rsidRPr="00321308">
        <w:rPr>
          <w:rFonts w:ascii="Calibri" w:eastAsia="Calibri" w:hAnsi="Calibri"/>
          <w:sz w:val="18"/>
          <w:szCs w:val="18"/>
        </w:rPr>
        <w:t>Subdirector</w:t>
      </w:r>
      <w:proofErr w:type="gramEnd"/>
      <w:r w:rsidRPr="00321308">
        <w:rPr>
          <w:rFonts w:ascii="Calibri" w:eastAsia="Calibri" w:hAnsi="Calibri"/>
          <w:sz w:val="18"/>
          <w:szCs w:val="18"/>
        </w:rPr>
        <w:t xml:space="preserve"> Administrativo Financiero</w:t>
      </w:r>
    </w:p>
    <w:p w14:paraId="4180DF27" w14:textId="1CAEF638" w:rsidR="005420A6" w:rsidRPr="00321308" w:rsidRDefault="005420A6" w:rsidP="005420A6">
      <w:pPr>
        <w:tabs>
          <w:tab w:val="left" w:pos="1860"/>
        </w:tabs>
        <w:jc w:val="both"/>
        <w:rPr>
          <w:rFonts w:ascii="Calibri" w:eastAsia="Calibri" w:hAnsi="Calibri"/>
        </w:rPr>
      </w:pPr>
      <w:r>
        <w:rPr>
          <w:rFonts w:ascii="Calibri" w:eastAsia="Calibri" w:hAnsi="Calibri"/>
          <w:sz w:val="18"/>
          <w:szCs w:val="18"/>
        </w:rPr>
        <w:t xml:space="preserve">                 Unidad Ejecutora de Conservación Vial</w:t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  <w:t xml:space="preserve">       Unidad Ejecutora de Conservación V</w:t>
      </w:r>
      <w:r w:rsidRPr="00A950E4">
        <w:rPr>
          <w:rFonts w:ascii="Calibri" w:eastAsia="Calibri" w:hAnsi="Calibri"/>
          <w:sz w:val="18"/>
          <w:szCs w:val="18"/>
        </w:rPr>
        <w:t>ial</w:t>
      </w:r>
    </w:p>
    <w:p w14:paraId="07FDB0AA" w14:textId="77777777" w:rsidR="005420A6" w:rsidRDefault="005420A6" w:rsidP="005420A6"/>
    <w:p w14:paraId="2A6F26E7" w14:textId="77777777" w:rsidR="005420A6" w:rsidRPr="00191A5D" w:rsidRDefault="005420A6" w:rsidP="005420A6"/>
    <w:p w14:paraId="3CAD6005" w14:textId="77777777" w:rsidR="005420A6" w:rsidRDefault="005420A6" w:rsidP="00887648">
      <w:pPr>
        <w:jc w:val="center"/>
      </w:pPr>
    </w:p>
    <w:p w14:paraId="42ACF045" w14:textId="00829B81" w:rsidR="003E6282" w:rsidRDefault="003E6282" w:rsidP="003E6282">
      <w:pPr>
        <w:tabs>
          <w:tab w:val="left" w:pos="3375"/>
        </w:tabs>
        <w:jc w:val="center"/>
        <w:rPr>
          <w:rFonts w:ascii="Century Gothic" w:hAnsi="Century Gothic"/>
          <w:b/>
        </w:rPr>
      </w:pPr>
    </w:p>
    <w:p w14:paraId="2D944E46" w14:textId="21AB3BEA" w:rsidR="00355D1C" w:rsidRDefault="00355D1C" w:rsidP="003E6282">
      <w:pPr>
        <w:tabs>
          <w:tab w:val="left" w:pos="3375"/>
        </w:tabs>
        <w:jc w:val="center"/>
        <w:rPr>
          <w:rFonts w:ascii="Century Gothic" w:hAnsi="Century Gothic"/>
          <w:b/>
        </w:rPr>
      </w:pPr>
    </w:p>
    <w:p w14:paraId="41265055" w14:textId="75E49BED" w:rsidR="00355D1C" w:rsidRDefault="00355D1C" w:rsidP="003E6282">
      <w:pPr>
        <w:tabs>
          <w:tab w:val="left" w:pos="3375"/>
        </w:tabs>
        <w:jc w:val="center"/>
        <w:rPr>
          <w:rFonts w:ascii="Century Gothic" w:hAnsi="Century Gothic"/>
          <w:b/>
        </w:rPr>
      </w:pPr>
    </w:p>
    <w:p w14:paraId="5E3EC523" w14:textId="77777777" w:rsidR="00355D1C" w:rsidRPr="003E6282" w:rsidRDefault="00355D1C" w:rsidP="003E6282">
      <w:pPr>
        <w:tabs>
          <w:tab w:val="left" w:pos="3375"/>
        </w:tabs>
        <w:jc w:val="center"/>
        <w:rPr>
          <w:rFonts w:ascii="Century Gothic" w:hAnsi="Century Gothic"/>
          <w:b/>
        </w:rPr>
      </w:pPr>
    </w:p>
    <w:sectPr w:rsidR="00355D1C" w:rsidRPr="003E6282" w:rsidSect="000C710C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31DE01" w14:textId="77777777" w:rsidR="00B709E3" w:rsidRDefault="00B709E3" w:rsidP="00BB4EF7">
      <w:r>
        <w:separator/>
      </w:r>
    </w:p>
  </w:endnote>
  <w:endnote w:type="continuationSeparator" w:id="0">
    <w:p w14:paraId="48837DDF" w14:textId="77777777" w:rsidR="00B709E3" w:rsidRDefault="00B709E3" w:rsidP="00BB4E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E0446F" w14:textId="77777777" w:rsidR="00B709E3" w:rsidRDefault="00B709E3" w:rsidP="00BB4EF7">
      <w:r>
        <w:separator/>
      </w:r>
    </w:p>
  </w:footnote>
  <w:footnote w:type="continuationSeparator" w:id="0">
    <w:p w14:paraId="0F211A12" w14:textId="77777777" w:rsidR="00B709E3" w:rsidRDefault="00B709E3" w:rsidP="00BB4E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6617CE" w14:textId="4A90A7D6" w:rsidR="00BB4EF7" w:rsidRPr="00355D1C" w:rsidRDefault="00B7578D" w:rsidP="00355D1C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FBF12ED" wp14:editId="6907F352">
          <wp:simplePos x="0" y="0"/>
          <wp:positionH relativeFrom="page">
            <wp:align>right</wp:align>
          </wp:positionH>
          <wp:positionV relativeFrom="paragraph">
            <wp:posOffset>-441960</wp:posOffset>
          </wp:positionV>
          <wp:extent cx="7778568" cy="10066020"/>
          <wp:effectExtent l="0" t="0" r="0" b="0"/>
          <wp:wrapNone/>
          <wp:docPr id="5" name="Imagen 5" descr="Imagen que contiene Patrón de fond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 descr="Imagen que contiene Patrón de fond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8568" cy="10066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4EF7"/>
    <w:rsid w:val="00067747"/>
    <w:rsid w:val="000B7154"/>
    <w:rsid w:val="000C710C"/>
    <w:rsid w:val="0018705D"/>
    <w:rsid w:val="002456D2"/>
    <w:rsid w:val="00270B7A"/>
    <w:rsid w:val="00314548"/>
    <w:rsid w:val="003323A6"/>
    <w:rsid w:val="00355D1C"/>
    <w:rsid w:val="00362970"/>
    <w:rsid w:val="00390C3A"/>
    <w:rsid w:val="003A0D54"/>
    <w:rsid w:val="003E6282"/>
    <w:rsid w:val="003F3444"/>
    <w:rsid w:val="00420F11"/>
    <w:rsid w:val="004A1037"/>
    <w:rsid w:val="004F10B7"/>
    <w:rsid w:val="00515A0B"/>
    <w:rsid w:val="005420A6"/>
    <w:rsid w:val="00553D57"/>
    <w:rsid w:val="00671B16"/>
    <w:rsid w:val="006A5428"/>
    <w:rsid w:val="00887648"/>
    <w:rsid w:val="00985070"/>
    <w:rsid w:val="009E5916"/>
    <w:rsid w:val="00A23E41"/>
    <w:rsid w:val="00A3186F"/>
    <w:rsid w:val="00A672FC"/>
    <w:rsid w:val="00AD3278"/>
    <w:rsid w:val="00B709E3"/>
    <w:rsid w:val="00B7578D"/>
    <w:rsid w:val="00BB4EF7"/>
    <w:rsid w:val="00BE5573"/>
    <w:rsid w:val="00BE5BE8"/>
    <w:rsid w:val="00BF08B2"/>
    <w:rsid w:val="00C6265D"/>
    <w:rsid w:val="00C74330"/>
    <w:rsid w:val="00C8025E"/>
    <w:rsid w:val="00C96805"/>
    <w:rsid w:val="00D13CC4"/>
    <w:rsid w:val="00D311B7"/>
    <w:rsid w:val="00D36C78"/>
    <w:rsid w:val="00DB521F"/>
    <w:rsid w:val="00EB05C1"/>
    <w:rsid w:val="00EB5B74"/>
    <w:rsid w:val="00F00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1E3C949C"/>
  <w15:chartTrackingRefBased/>
  <w15:docId w15:val="{C607703A-A64A-3147-BE2B-556BE668E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G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4EF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B4EF7"/>
  </w:style>
  <w:style w:type="paragraph" w:styleId="Piedepgina">
    <w:name w:val="footer"/>
    <w:basedOn w:val="Normal"/>
    <w:link w:val="PiedepginaCar"/>
    <w:uiPriority w:val="99"/>
    <w:unhideWhenUsed/>
    <w:rsid w:val="00BB4EF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B4EF7"/>
  </w:style>
  <w:style w:type="paragraph" w:styleId="Textodeglobo">
    <w:name w:val="Balloon Text"/>
    <w:basedOn w:val="Normal"/>
    <w:link w:val="TextodegloboCar"/>
    <w:uiPriority w:val="99"/>
    <w:semiHidden/>
    <w:unhideWhenUsed/>
    <w:rsid w:val="00F00C91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00C91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102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Marco Castañeda</cp:lastModifiedBy>
  <cp:revision>4</cp:revision>
  <cp:lastPrinted>2022-02-02T15:53:00Z</cp:lastPrinted>
  <dcterms:created xsi:type="dcterms:W3CDTF">2022-02-02T15:53:00Z</dcterms:created>
  <dcterms:modified xsi:type="dcterms:W3CDTF">2022-02-02T22:00:00Z</dcterms:modified>
</cp:coreProperties>
</file>